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76643E" w:rsidRDefault="00877B3D" w:rsidP="00E85071">
      <w:pPr>
        <w:pStyle w:val="direction-ltr"/>
        <w:spacing w:after="0" w:afterAutospacing="0"/>
        <w:rPr>
          <w:color w:val="943634" w:themeColor="accent2" w:themeShade="BF"/>
          <w:spacing w:val="-12"/>
          <w:sz w:val="40"/>
          <w:szCs w:val="40"/>
        </w:rPr>
      </w:pPr>
      <w:r w:rsidRPr="0076643E">
        <w:rPr>
          <w:color w:val="943634" w:themeColor="accent2" w:themeShade="BF"/>
          <w:spacing w:val="-12"/>
          <w:sz w:val="40"/>
          <w:szCs w:val="40"/>
        </w:rPr>
        <w:t>Aviso de Pri</w:t>
      </w:r>
      <w:r w:rsidR="00C00532" w:rsidRPr="0076643E">
        <w:rPr>
          <w:color w:val="943634" w:themeColor="accent2" w:themeShade="BF"/>
          <w:spacing w:val="-12"/>
          <w:sz w:val="40"/>
          <w:szCs w:val="40"/>
        </w:rPr>
        <w:t>v</w:t>
      </w:r>
      <w:r w:rsidR="00A83E99" w:rsidRPr="0076643E">
        <w:rPr>
          <w:color w:val="943634" w:themeColor="accent2" w:themeShade="BF"/>
          <w:spacing w:val="-12"/>
          <w:sz w:val="40"/>
          <w:szCs w:val="40"/>
        </w:rPr>
        <w:t>aci</w:t>
      </w:r>
      <w:r w:rsidR="000170D0" w:rsidRPr="0076643E">
        <w:rPr>
          <w:color w:val="943634" w:themeColor="accent2" w:themeShade="BF"/>
          <w:spacing w:val="-12"/>
          <w:sz w:val="40"/>
          <w:szCs w:val="40"/>
        </w:rPr>
        <w:t>da</w:t>
      </w:r>
      <w:r w:rsidR="00F61A2B" w:rsidRPr="0076643E">
        <w:rPr>
          <w:color w:val="943634" w:themeColor="accent2" w:themeShade="BF"/>
          <w:spacing w:val="-12"/>
          <w:sz w:val="40"/>
          <w:szCs w:val="40"/>
        </w:rPr>
        <w:t>d para</w:t>
      </w:r>
      <w:r w:rsidR="00F46F3D" w:rsidRPr="0076643E">
        <w:rPr>
          <w:color w:val="943634" w:themeColor="accent2" w:themeShade="BF"/>
          <w:spacing w:val="-12"/>
          <w:sz w:val="40"/>
          <w:szCs w:val="40"/>
        </w:rPr>
        <w:t xml:space="preserve"> Servicio de Computación del Programa Centros Comunitarios</w:t>
      </w:r>
    </w:p>
    <w:p w:rsidR="00F61A2B" w:rsidRPr="00F46F3D"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F46F3D">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servicio de C</w:t>
      </w:r>
      <w:r w:rsidR="00F46F3D" w:rsidRPr="00F46F3D">
        <w:rPr>
          <w:rFonts w:eastAsia="Avenir Light"/>
          <w:color w:val="808080" w:themeColor="background1" w:themeShade="80"/>
          <w:kern w:val="24"/>
          <w:sz w:val="21"/>
          <w:szCs w:val="21"/>
        </w:rPr>
        <w:t>omputación</w:t>
      </w:r>
      <w:r w:rsidRPr="00F46F3D">
        <w:rPr>
          <w:rFonts w:eastAsia="Avenir Light"/>
          <w:b/>
          <w:color w:val="808080" w:themeColor="background1" w:themeShade="80"/>
          <w:kern w:val="24"/>
          <w:sz w:val="21"/>
          <w:szCs w:val="21"/>
        </w:rPr>
        <w:t xml:space="preserve"> </w:t>
      </w:r>
      <w:r w:rsidRPr="00F46F3D">
        <w:rPr>
          <w:rFonts w:eastAsia="Avenir Light"/>
          <w:color w:val="808080" w:themeColor="background1" w:themeShade="80"/>
          <w:kern w:val="24"/>
          <w:sz w:val="21"/>
          <w:szCs w:val="21"/>
        </w:rPr>
        <w:t>del programa Centros Comunitarios, y para lo cual se informa lo siguiente</w:t>
      </w:r>
      <w:r w:rsidR="00F61A2B" w:rsidRPr="00F46F3D">
        <w:rPr>
          <w:rFonts w:eastAsia="Avenir Light"/>
          <w:color w:val="808080" w:themeColor="background1" w:themeShade="80"/>
          <w:kern w:val="24"/>
          <w:sz w:val="21"/>
          <w:szCs w:val="21"/>
        </w:rPr>
        <w:t>:</w:t>
      </w:r>
    </w:p>
    <w:p w:rsidR="00F61A2B" w:rsidRPr="00F46F3D"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F46F3D">
        <w:rPr>
          <w:color w:val="808080" w:themeColor="background1" w:themeShade="80"/>
          <w:sz w:val="21"/>
          <w:szCs w:val="21"/>
        </w:rPr>
        <w:tab/>
      </w:r>
    </w:p>
    <w:p w:rsidR="00CD493D" w:rsidRPr="00F46F3D"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F46F3D">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F46F3D">
        <w:rPr>
          <w:rFonts w:eastAsia="Avenir Light"/>
          <w:color w:val="808080" w:themeColor="background1" w:themeShade="80"/>
          <w:kern w:val="24"/>
          <w:sz w:val="21"/>
          <w:szCs w:val="21"/>
        </w:rPr>
        <w:t>:</w:t>
      </w:r>
    </w:p>
    <w:p w:rsidR="00CD493D" w:rsidRPr="00F46F3D"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F46F3D"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F46F3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F46F3D" w:rsidRPr="00F46F3D" w:rsidRDefault="00F46F3D" w:rsidP="00F46F3D">
      <w:pPr>
        <w:numPr>
          <w:ilvl w:val="0"/>
          <w:numId w:val="48"/>
        </w:numPr>
        <w:spacing w:after="0"/>
        <w:rPr>
          <w:rFonts w:ascii="Times New Roman" w:hAnsi="Times New Roman" w:cs="Times New Roman"/>
          <w:color w:val="808080" w:themeColor="background1" w:themeShade="80"/>
          <w:sz w:val="21"/>
          <w:szCs w:val="21"/>
        </w:rPr>
      </w:pPr>
      <w:r w:rsidRPr="00F46F3D">
        <w:rPr>
          <w:rFonts w:ascii="Times New Roman" w:hAnsi="Times New Roman" w:cs="Times New Roman"/>
          <w:color w:val="808080" w:themeColor="background1" w:themeShade="80"/>
          <w:sz w:val="21"/>
          <w:szCs w:val="21"/>
        </w:rPr>
        <w:lastRenderedPageBreak/>
        <w:t>Acta de nacimiento – Fecha, lugar, sexo, CURP, edad de los padres</w:t>
      </w:r>
    </w:p>
    <w:p w:rsidR="00F46F3D" w:rsidRPr="00F46F3D" w:rsidRDefault="00F46F3D" w:rsidP="00F46F3D">
      <w:pPr>
        <w:numPr>
          <w:ilvl w:val="0"/>
          <w:numId w:val="48"/>
        </w:numPr>
        <w:spacing w:after="0"/>
        <w:rPr>
          <w:rFonts w:ascii="Times New Roman" w:hAnsi="Times New Roman" w:cs="Times New Roman"/>
          <w:color w:val="808080" w:themeColor="background1" w:themeShade="80"/>
          <w:sz w:val="21"/>
          <w:szCs w:val="21"/>
        </w:rPr>
      </w:pPr>
      <w:r w:rsidRPr="00F46F3D">
        <w:rPr>
          <w:rFonts w:ascii="Times New Roman" w:hAnsi="Times New Roman" w:cs="Times New Roman"/>
          <w:color w:val="808080" w:themeColor="background1" w:themeShade="80"/>
          <w:sz w:val="21"/>
          <w:szCs w:val="21"/>
        </w:rPr>
        <w:t>Identificación oficial – Fecha de nacimiento, edad, sexo, CURP, domicilio, fotografía</w:t>
      </w:r>
    </w:p>
    <w:p w:rsidR="00F46F3D" w:rsidRPr="00F46F3D" w:rsidRDefault="00F46F3D" w:rsidP="00F46F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pPr>
      <w:r w:rsidRPr="00F46F3D">
        <w:rPr>
          <w:rFonts w:eastAsia="Avenir Light"/>
          <w:color w:val="808080" w:themeColor="background1" w:themeShade="80"/>
          <w:kern w:val="24"/>
          <w:sz w:val="21"/>
          <w:szCs w:val="21"/>
        </w:rPr>
        <w:t>Comp</w:t>
      </w:r>
      <w:r>
        <w:rPr>
          <w:rFonts w:eastAsia="Avenir Light"/>
          <w:color w:val="808080" w:themeColor="background1" w:themeShade="80"/>
          <w:kern w:val="24"/>
          <w:sz w:val="21"/>
          <w:szCs w:val="21"/>
        </w:rPr>
        <w:t>robante de domicilio</w:t>
      </w:r>
    </w:p>
    <w:p w:rsidR="00F46F3D" w:rsidRPr="00F46F3D" w:rsidRDefault="00F46F3D" w:rsidP="00F46F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pPr>
      <w:r w:rsidRPr="00F46F3D">
        <w:rPr>
          <w:rFonts w:eastAsia="Avenir Light"/>
          <w:color w:val="808080" w:themeColor="background1" w:themeShade="80"/>
          <w:kern w:val="24"/>
          <w:sz w:val="21"/>
          <w:szCs w:val="21"/>
        </w:rPr>
        <w:t xml:space="preserve">Comprobante de último grado de estudios </w:t>
      </w:r>
    </w:p>
    <w:p w:rsidR="000E5B2D" w:rsidRPr="00F46F3D" w:rsidRDefault="00F46F3D" w:rsidP="00F46F3D">
      <w:pPr>
        <w:numPr>
          <w:ilvl w:val="0"/>
          <w:numId w:val="48"/>
        </w:numPr>
        <w:spacing w:after="0"/>
        <w:rPr>
          <w:rFonts w:ascii="Times New Roman" w:hAnsi="Times New Roman" w:cs="Times New Roman"/>
          <w:color w:val="808080" w:themeColor="background1" w:themeShade="80"/>
          <w:sz w:val="21"/>
          <w:szCs w:val="21"/>
        </w:rPr>
      </w:pPr>
      <w:r w:rsidRPr="00F46F3D">
        <w:rPr>
          <w:rFonts w:ascii="Times New Roman" w:eastAsia="Avenir Light" w:hAnsi="Times New Roman" w:cs="Times New Roman"/>
          <w:color w:val="808080" w:themeColor="background1" w:themeShade="80"/>
          <w:kern w:val="24"/>
          <w:sz w:val="21"/>
          <w:szCs w:val="21"/>
        </w:rPr>
        <w:t>Fotografía</w:t>
      </w:r>
    </w:p>
    <w:p w:rsidR="00CD493D" w:rsidRPr="00F46F3D"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F46F3D" w:rsidSect="00561954">
          <w:type w:val="continuous"/>
          <w:pgSz w:w="12240" w:h="15840"/>
          <w:pgMar w:top="1417" w:right="1701" w:bottom="284" w:left="1701" w:header="708" w:footer="708" w:gutter="0"/>
          <w:cols w:space="708"/>
          <w:docGrid w:linePitch="360"/>
        </w:sectPr>
      </w:pPr>
    </w:p>
    <w:p w:rsidR="00CD493D" w:rsidRPr="00F46F3D"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CD493D" w:rsidRPr="00F46F3D"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F46F3D">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F46F3D"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F46F3D" w:rsidRDefault="00F46F3D" w:rsidP="00CD493D">
      <w:pPr>
        <w:pStyle w:val="NormalWeb"/>
        <w:spacing w:before="0" w:beforeAutospacing="0" w:after="0" w:afterAutospacing="0"/>
        <w:jc w:val="both"/>
        <w:rPr>
          <w:rFonts w:eastAsia="Avenir Light"/>
          <w:color w:val="808080" w:themeColor="background1" w:themeShade="80"/>
          <w:kern w:val="24"/>
          <w:sz w:val="21"/>
          <w:szCs w:val="21"/>
        </w:rPr>
      </w:pPr>
      <w:r w:rsidRPr="00F46F3D">
        <w:rPr>
          <w:rFonts w:eastAsia="Avenir Light"/>
          <w:color w:val="808080" w:themeColor="background1" w:themeShade="80"/>
          <w:kern w:val="24"/>
          <w:sz w:val="21"/>
          <w:szCs w:val="21"/>
        </w:rPr>
        <w:t>Asimismo se informa, que la información relacionada en este servicio de Computación 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F46F3D">
        <w:rPr>
          <w:rFonts w:eastAsia="Avenir Light"/>
          <w:color w:val="808080" w:themeColor="background1" w:themeShade="80"/>
          <w:kern w:val="24"/>
          <w:sz w:val="21"/>
          <w:szCs w:val="21"/>
        </w:rPr>
        <w:t>.</w:t>
      </w:r>
    </w:p>
    <w:p w:rsidR="0094637D" w:rsidRDefault="005E13FB" w:rsidP="005E13FB">
      <w:pPr>
        <w:pStyle w:val="NormalWeb"/>
        <w:tabs>
          <w:tab w:val="left" w:pos="268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p>
    <w:p w:rsidR="007E453A" w:rsidRPr="0076643E"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76643E">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w:t>
      </w:r>
      <w:bookmarkStart w:id="0" w:name="_GoBack"/>
      <w:bookmarkEnd w:id="0"/>
      <w:r w:rsidRPr="0028441C">
        <w:rPr>
          <w:color w:val="808080" w:themeColor="background1" w:themeShade="80"/>
          <w:sz w:val="21"/>
          <w:szCs w:val="21"/>
        </w:rPr>
        <w:t xml:space="preserve">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ACF" w:rsidRDefault="002E5ACF" w:rsidP="0076643E">
      <w:pPr>
        <w:spacing w:after="0" w:line="240" w:lineRule="auto"/>
      </w:pPr>
      <w:r>
        <w:separator/>
      </w:r>
    </w:p>
  </w:endnote>
  <w:endnote w:type="continuationSeparator" w:id="0">
    <w:p w:rsidR="002E5ACF" w:rsidRDefault="002E5ACF" w:rsidP="0076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3E" w:rsidRDefault="0076643E">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C20A691" wp14:editId="4BA2D960">
              <wp:simplePos x="0" y="0"/>
              <wp:positionH relativeFrom="column">
                <wp:posOffset>-899160</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43E" w:rsidRPr="00221674" w:rsidRDefault="0076643E" w:rsidP="0076643E">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0.8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" fillcolor="#7f7f7f [1612]" strokecolor="#943634 [2405]" strokeweight="2pt">
              <v:textbox>
                <w:txbxContent>
                  <w:p w:rsidR="0076643E" w:rsidRPr="00221674" w:rsidRDefault="0076643E" w:rsidP="0076643E">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ACF" w:rsidRDefault="002E5ACF" w:rsidP="0076643E">
      <w:pPr>
        <w:spacing w:after="0" w:line="240" w:lineRule="auto"/>
      </w:pPr>
      <w:r>
        <w:separator/>
      </w:r>
    </w:p>
  </w:footnote>
  <w:footnote w:type="continuationSeparator" w:id="0">
    <w:p w:rsidR="002E5ACF" w:rsidRDefault="002E5ACF" w:rsidP="00766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3E" w:rsidRDefault="0076643E">
    <w:pPr>
      <w:pStyle w:val="Encabezado"/>
    </w:pPr>
    <w:r>
      <w:rPr>
        <w:noProof/>
        <w:lang w:eastAsia="es-MX"/>
      </w:rPr>
      <w:drawing>
        <wp:anchor distT="0" distB="0" distL="114300" distR="114300" simplePos="0" relativeHeight="251658240" behindDoc="1" locked="0" layoutInCell="1" allowOverlap="1">
          <wp:simplePos x="0" y="0"/>
          <wp:positionH relativeFrom="column">
            <wp:posOffset>186690</wp:posOffset>
          </wp:positionH>
          <wp:positionV relativeFrom="paragraph">
            <wp:posOffset>-135255</wp:posOffset>
          </wp:positionV>
          <wp:extent cx="5334000" cy="1133475"/>
          <wp:effectExtent l="0" t="0" r="0" b="9525"/>
          <wp:wrapThrough wrapText="bothSides">
            <wp:wrapPolygon edited="0">
              <wp:start x="0" y="0"/>
              <wp:lineTo x="0" y="21418"/>
              <wp:lineTo x="21523" y="2141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87F1E"/>
    <w:rsid w:val="001913C4"/>
    <w:rsid w:val="001A0FC2"/>
    <w:rsid w:val="001A1CCB"/>
    <w:rsid w:val="001C4A1F"/>
    <w:rsid w:val="001D778D"/>
    <w:rsid w:val="001E26DB"/>
    <w:rsid w:val="001E304C"/>
    <w:rsid w:val="002049EF"/>
    <w:rsid w:val="00231E51"/>
    <w:rsid w:val="0025157A"/>
    <w:rsid w:val="0028441C"/>
    <w:rsid w:val="00290CFF"/>
    <w:rsid w:val="002A622B"/>
    <w:rsid w:val="002E5ACF"/>
    <w:rsid w:val="00324A17"/>
    <w:rsid w:val="00333BCC"/>
    <w:rsid w:val="00347B93"/>
    <w:rsid w:val="003F74D8"/>
    <w:rsid w:val="00402A5B"/>
    <w:rsid w:val="00410FD2"/>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50C79"/>
    <w:rsid w:val="0076643E"/>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532EA"/>
    <w:rsid w:val="00962086"/>
    <w:rsid w:val="009838F5"/>
    <w:rsid w:val="0099185E"/>
    <w:rsid w:val="00991BE8"/>
    <w:rsid w:val="00A20DD4"/>
    <w:rsid w:val="00A21483"/>
    <w:rsid w:val="00A36E06"/>
    <w:rsid w:val="00A83E99"/>
    <w:rsid w:val="00B02C5C"/>
    <w:rsid w:val="00B34F8D"/>
    <w:rsid w:val="00B36F59"/>
    <w:rsid w:val="00B54FD7"/>
    <w:rsid w:val="00B727F1"/>
    <w:rsid w:val="00B9192F"/>
    <w:rsid w:val="00BA129E"/>
    <w:rsid w:val="00BD1055"/>
    <w:rsid w:val="00C00532"/>
    <w:rsid w:val="00C34EBD"/>
    <w:rsid w:val="00C41798"/>
    <w:rsid w:val="00C70C0D"/>
    <w:rsid w:val="00CA6CE5"/>
    <w:rsid w:val="00CD11E8"/>
    <w:rsid w:val="00CD493D"/>
    <w:rsid w:val="00D40AB0"/>
    <w:rsid w:val="00D90E98"/>
    <w:rsid w:val="00DA511C"/>
    <w:rsid w:val="00DE397A"/>
    <w:rsid w:val="00E61F31"/>
    <w:rsid w:val="00E85071"/>
    <w:rsid w:val="00E855D4"/>
    <w:rsid w:val="00E85D5F"/>
    <w:rsid w:val="00E97115"/>
    <w:rsid w:val="00EA6F56"/>
    <w:rsid w:val="00EF347C"/>
    <w:rsid w:val="00EF572B"/>
    <w:rsid w:val="00F30A70"/>
    <w:rsid w:val="00F46F3D"/>
    <w:rsid w:val="00F61A2B"/>
    <w:rsid w:val="00F80DDD"/>
    <w:rsid w:val="00FA480E"/>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66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66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2022-03-09T17:46:00Z</dcterms:created>
  <dcterms:modified xsi:type="dcterms:W3CDTF">2022-03-09T17:46:00Z</dcterms:modified>
</cp:coreProperties>
</file>